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52" w:rsidRDefault="00E21952" w:rsidP="00E2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E21952" w:rsidRDefault="00E21952" w:rsidP="00E2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E21952" w:rsidRDefault="00E21952" w:rsidP="00E2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МЕТОДИЧЕСКИЕ УКАЗАНИЯ К САМОСТОЯТЕЛЬНОЙ РАБОТЕ СТУДЕНТОВ</w:t>
      </w: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952" w:rsidRDefault="00251AAF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 в международной деятельности</w:t>
      </w: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Алматы 2023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pgSz w:w="11900" w:h="16838"/>
          <w:pgMar w:top="851" w:right="846" w:bottom="151" w:left="1440" w:header="0" w:footer="0" w:gutter="0"/>
          <w:cols w:space="720"/>
        </w:sectPr>
      </w:pPr>
    </w:p>
    <w:p w:rsidR="00E21952" w:rsidRDefault="00E21952" w:rsidP="00E21952">
      <w:pPr>
        <w:spacing w:line="0" w:lineRule="atLeast"/>
        <w:ind w:right="-367"/>
        <w:rPr>
          <w:rFonts w:ascii="Times New Roman" w:eastAsia="Times New Roman" w:hAnsi="Times New Roman"/>
          <w:b/>
          <w:sz w:val="28"/>
        </w:rPr>
      </w:pPr>
      <w:bookmarkStart w:id="0" w:name="page17"/>
      <w:bookmarkEnd w:id="0"/>
      <w:r>
        <w:rPr>
          <w:rFonts w:ascii="Times New Roman" w:eastAsia="Times New Roman" w:hAnsi="Times New Roman"/>
          <w:b/>
          <w:sz w:val="28"/>
        </w:rPr>
        <w:lastRenderedPageBreak/>
        <w:t>Содержание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41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Введение …………………………………………………………………… 3</w:t>
      </w:r>
    </w:p>
    <w:p w:rsidR="00E21952" w:rsidRDefault="00E21952" w:rsidP="00E21952">
      <w:pPr>
        <w:spacing w:line="321" w:lineRule="exact"/>
        <w:rPr>
          <w:rFonts w:ascii="Times New Roman" w:eastAsia="Times New Roman" w:hAnsi="Times New Roman"/>
          <w:sz w:val="28"/>
        </w:rPr>
      </w:pPr>
    </w:p>
    <w:p w:rsidR="00E21952" w:rsidRDefault="00E21952" w:rsidP="00E21952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Общая характеристика самостоятельной работы студента 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. 4</w:t>
      </w:r>
    </w:p>
    <w:p w:rsidR="00E21952" w:rsidRDefault="00E21952" w:rsidP="00E21952">
      <w:pPr>
        <w:spacing w:line="323" w:lineRule="exact"/>
        <w:rPr>
          <w:rFonts w:ascii="Times New Roman" w:eastAsia="Times New Roman" w:hAnsi="Times New Roman"/>
          <w:sz w:val="28"/>
        </w:rPr>
      </w:pPr>
    </w:p>
    <w:p w:rsidR="00E21952" w:rsidRDefault="00E21952" w:rsidP="00E21952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План-график выполнения СРС …………………………………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……6</w:t>
      </w:r>
    </w:p>
    <w:p w:rsidR="00E21952" w:rsidRDefault="00E21952" w:rsidP="00E21952">
      <w:pPr>
        <w:spacing w:line="321" w:lineRule="exact"/>
        <w:rPr>
          <w:rFonts w:ascii="Times New Roman" w:eastAsia="Times New Roman" w:hAnsi="Times New Roman"/>
          <w:sz w:val="28"/>
        </w:rPr>
      </w:pPr>
    </w:p>
    <w:p w:rsidR="00E21952" w:rsidRDefault="00E21952" w:rsidP="00E21952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Методические указания ……………………………………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.….……..8</w:t>
      </w:r>
    </w:p>
    <w:p w:rsidR="00E21952" w:rsidRDefault="00E21952" w:rsidP="00E21952">
      <w:pPr>
        <w:spacing w:line="32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 Критерии оценивания …………………………………………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.…….10</w:t>
      </w:r>
    </w:p>
    <w:p w:rsidR="00E21952" w:rsidRDefault="00E21952" w:rsidP="00E21952">
      <w:pPr>
        <w:spacing w:line="32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6. Рекомендуемая литература и </w:t>
      </w:r>
      <w:proofErr w:type="spellStart"/>
      <w:r>
        <w:rPr>
          <w:rFonts w:ascii="Times New Roman" w:eastAsia="Times New Roman" w:hAnsi="Times New Roman"/>
          <w:sz w:val="28"/>
        </w:rPr>
        <w:t>интернет-ресурсы</w:t>
      </w:r>
      <w:proofErr w:type="spellEnd"/>
      <w:r>
        <w:rPr>
          <w:rFonts w:ascii="Times New Roman" w:eastAsia="Times New Roman" w:hAnsi="Times New Roman"/>
          <w:sz w:val="28"/>
        </w:rPr>
        <w:t xml:space="preserve"> 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………….. 13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right="-7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</w:t>
      </w: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pgSz w:w="11900" w:h="16838"/>
          <w:pgMar w:top="1130" w:right="846" w:bottom="151" w:left="852" w:header="0" w:footer="0" w:gutter="0"/>
          <w:cols w:space="720"/>
        </w:sect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97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4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7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Основной целью освоения дисциплины является повышение исходного уровня владения иностранным языком, достигнутого на предыдущей ступени образования, и овладения студентами необходимым и достаточным уровнем коммуникативной компетенции для решения социально-коммуникативных задач в профессиональной и научной деятельности при общении</w:t>
      </w:r>
    </w:p>
    <w:p w:rsidR="00E21952" w:rsidRDefault="00E21952" w:rsidP="00E21952">
      <w:pPr>
        <w:spacing w:line="1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2"/>
        </w:numPr>
        <w:tabs>
          <w:tab w:val="left" w:pos="387"/>
        </w:tabs>
        <w:spacing w:line="237" w:lineRule="auto"/>
        <w:ind w:left="20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зарубежными партнерами, при подготовке научных работ, а также для дальнейшего самообразования. В рамках изучения учебной </w:t>
      </w:r>
      <w:proofErr w:type="gramStart"/>
      <w:r>
        <w:rPr>
          <w:rFonts w:ascii="Times New Roman" w:eastAsia="Times New Roman" w:hAnsi="Times New Roman"/>
          <w:sz w:val="28"/>
        </w:rPr>
        <w:t xml:space="preserve">дисциплины 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задачи</w:t>
      </w:r>
      <w:proofErr w:type="gramEnd"/>
      <w:r>
        <w:rPr>
          <w:rFonts w:ascii="Times New Roman" w:eastAsia="Times New Roman" w:hAnsi="Times New Roman"/>
          <w:b/>
          <w:sz w:val="28"/>
        </w:rPr>
        <w:t>: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практически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овладеть системой английского языка и принципами ее функционирования применительно к различным сферам речевой коммуникации, речевого воздействия, расширить словарный запас и сформировать терминологический аппарат на иностранном языке в пределах профессиональной сферы, сформировать представление об основах межкультурной коммуникации, воспитать толерантность и уважения к духовным ценностям разных стран и народов.</w:t>
      </w:r>
    </w:p>
    <w:p w:rsidR="00E21952" w:rsidRDefault="00E21952" w:rsidP="00E21952">
      <w:pPr>
        <w:spacing w:line="1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7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освоении данной дисциплины необходимо приобретенное в результате изучения предшествующих дисциплин уверенное </w:t>
      </w:r>
      <w:r>
        <w:rPr>
          <w:rFonts w:ascii="Times New Roman" w:eastAsia="Times New Roman" w:hAnsi="Times New Roman"/>
          <w:b/>
          <w:sz w:val="28"/>
        </w:rPr>
        <w:t>знание</w:t>
      </w:r>
      <w:r>
        <w:rPr>
          <w:rFonts w:ascii="Times New Roman" w:eastAsia="Times New Roman" w:hAnsi="Times New Roman"/>
          <w:sz w:val="28"/>
        </w:rPr>
        <w:t xml:space="preserve"> обучающимися основных фонетических и грамматических структур; владение необходимым активным лексическим запасом. Студент также должен </w:t>
      </w:r>
      <w:r>
        <w:rPr>
          <w:rFonts w:ascii="Times New Roman" w:eastAsia="Times New Roman" w:hAnsi="Times New Roman"/>
          <w:b/>
          <w:sz w:val="28"/>
        </w:rPr>
        <w:t>уметь:</w:t>
      </w:r>
      <w:r>
        <w:rPr>
          <w:rFonts w:ascii="Times New Roman" w:eastAsia="Times New Roman" w:hAnsi="Times New Roman"/>
          <w:sz w:val="28"/>
        </w:rPr>
        <w:t xml:space="preserve"> применять навыки устной речи на иностранном языке; выполнять разнообразные задания.</w:t>
      </w:r>
    </w:p>
    <w:p w:rsidR="00E21952" w:rsidRDefault="00E21952" w:rsidP="00E21952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Студент также должен:</w:t>
      </w:r>
    </w:p>
    <w:p w:rsidR="00E21952" w:rsidRDefault="00E21952" w:rsidP="00E21952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6483985</wp:posOffset>
                </wp:positionH>
                <wp:positionV relativeFrom="paragraph">
                  <wp:posOffset>207010</wp:posOffset>
                </wp:positionV>
                <wp:extent cx="12700" cy="1206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C2F3" id="Прямоугольник 2" o:spid="_x0000_s1026" style="position:absolute;margin-left:510.55pt;margin-top:16.3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" fillcolor="black" strokecolor="white"/>
            </w:pict>
          </mc:Fallback>
        </mc:AlternateContent>
      </w:r>
    </w:p>
    <w:p w:rsidR="00E21952" w:rsidRDefault="00E21952" w:rsidP="00E21952">
      <w:pPr>
        <w:spacing w:line="29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520"/>
      </w:tblGrid>
      <w:tr w:rsidR="00E21952" w:rsidTr="00E21952">
        <w:trPr>
          <w:trHeight w:val="276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основы коммуникации в устной и письменной формах на русском и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иностранном   языках   для   решения   задач   межличностного   и</w:t>
            </w:r>
          </w:p>
        </w:tc>
      </w:tr>
      <w:tr w:rsidR="00E21952" w:rsidTr="00E21952">
        <w:trPr>
          <w:trHeight w:val="27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межкультурного взаимодействия;</w:t>
            </w:r>
          </w:p>
        </w:tc>
      </w:tr>
      <w:tr w:rsidR="00E21952" w:rsidTr="00E2195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знать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алгоритм  обработки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информации  с  использованием  различных</w:t>
            </w:r>
          </w:p>
        </w:tc>
      </w:tr>
      <w:tr w:rsidR="00E21952" w:rsidTr="00E21952">
        <w:trPr>
          <w:trHeight w:val="27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стратегий  чтения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(ознакомительного,  просмотрового,  поискового,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изучающего);</w:t>
            </w:r>
          </w:p>
        </w:tc>
      </w:tr>
      <w:tr w:rsidR="00E21952" w:rsidTr="00E2195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 особенности диалогической и монологической речи.</w:t>
            </w:r>
          </w:p>
        </w:tc>
      </w:tr>
      <w:tr w:rsidR="00E21952" w:rsidTr="00E21952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осуществлять коммуникацию на русском и иностранном языках;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  понимать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текст,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содержащий   ранее   усвоенную   лексику   и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грамматику;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 извлекать главную или интересующую информацию;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уметь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участвовать  в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диалоге,  обсуждении  используя  аргументацию  и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952" w:rsidRDefault="00E21952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эмоционально-оценочные средства иностранного языка;</w:t>
            </w:r>
          </w:p>
        </w:tc>
      </w:tr>
      <w:tr w:rsidR="00E21952" w:rsidTr="00E21952">
        <w:trPr>
          <w:trHeight w:val="13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1952" w:rsidRDefault="00E2195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 понимать на слух иноязычную диалогическую и монологическую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речь в сфере бытовой коммуникации;</w:t>
            </w:r>
          </w:p>
        </w:tc>
      </w:tr>
    </w:tbl>
    <w:p w:rsidR="00E21952" w:rsidRDefault="00E21952" w:rsidP="00E21952">
      <w:pPr>
        <w:spacing w:line="262" w:lineRule="exact"/>
        <w:rPr>
          <w:rFonts w:ascii="Times New Roman" w:eastAsia="Times New Roman" w:hAnsi="Times New Roman"/>
        </w:rPr>
      </w:pPr>
      <w:bookmarkStart w:id="1" w:name="page19"/>
      <w:bookmarkEnd w:id="1"/>
    </w:p>
    <w:p w:rsidR="00E21952" w:rsidRDefault="00E21952" w:rsidP="00E2195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Введение</w:t>
      </w:r>
    </w:p>
    <w:tbl>
      <w:tblPr>
        <w:tblW w:w="99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7292"/>
      </w:tblGrid>
      <w:tr w:rsidR="00E21952" w:rsidTr="00E21952">
        <w:trPr>
          <w:trHeight w:val="431"/>
        </w:trPr>
        <w:tc>
          <w:tcPr>
            <w:tcW w:w="2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–письменно излагать содержание услышанного;</w:t>
            </w:r>
          </w:p>
        </w:tc>
      </w:tr>
      <w:tr w:rsidR="00E21952" w:rsidTr="00E21952">
        <w:trPr>
          <w:trHeight w:val="205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–осуществлять письменный перевод с иностранного языка на русский</w:t>
            </w:r>
          </w:p>
        </w:tc>
      </w:tr>
      <w:tr w:rsidR="00E21952" w:rsidTr="00E21952">
        <w:trPr>
          <w:trHeight w:val="430"/>
        </w:trPr>
        <w:tc>
          <w:tcPr>
            <w:tcW w:w="2637" w:type="dxa"/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9" w:type="dxa"/>
            <w:vAlign w:val="bottom"/>
            <w:hideMark/>
          </w:tcPr>
          <w:p w:rsidR="00E21952" w:rsidRDefault="00E21952">
            <w:pPr>
              <w:spacing w:line="0" w:lineRule="atLeast"/>
              <w:ind w:left="726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19</w:t>
            </w:r>
          </w:p>
        </w:tc>
      </w:tr>
    </w:tbl>
    <w:p w:rsidR="00E21952" w:rsidRDefault="00E21952" w:rsidP="00E21952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6483985</wp:posOffset>
                </wp:positionH>
                <wp:positionV relativeFrom="paragraph">
                  <wp:posOffset>-391160</wp:posOffset>
                </wp:positionV>
                <wp:extent cx="12700" cy="120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086B9" id="Прямоугольник 1" o:spid="_x0000_s1026" style="position:absolute;margin-left:510.55pt;margin-top:-30.8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" fillcolor="black" strokecolor="white"/>
            </w:pict>
          </mc:Fallback>
        </mc:AlternateContent>
      </w:r>
    </w:p>
    <w:p w:rsidR="00E21952" w:rsidRDefault="00E21952" w:rsidP="00E21952">
      <w:pPr>
        <w:rPr>
          <w:rFonts w:ascii="Times New Roman" w:eastAsia="Times New Roman" w:hAnsi="Times New Roman"/>
        </w:rPr>
        <w:sectPr w:rsidR="00E21952">
          <w:type w:val="continuous"/>
          <w:pgSz w:w="11900" w:h="16838"/>
          <w:pgMar w:top="1440" w:right="846" w:bottom="151" w:left="8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840"/>
        <w:gridCol w:w="2120"/>
        <w:gridCol w:w="1620"/>
        <w:gridCol w:w="1940"/>
      </w:tblGrid>
      <w:tr w:rsidR="00E21952" w:rsidTr="00E21952">
        <w:trPr>
          <w:trHeight w:val="278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2" w:name="page20"/>
            <w:bookmarkEnd w:id="2"/>
          </w:p>
        </w:tc>
        <w:tc>
          <w:tcPr>
            <w:tcW w:w="75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и  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русского  на  иностранный  язык  текстов  профессионально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направленной,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E21952" w:rsidRDefault="00E21952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общественно-политической,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экономической,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социальной,общекультурнойтематики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,официально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-деловых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документов общеполитического, торгово-экономического характера;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–составлять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аннотации,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рефераты,   тезисы,   сообщения,   частное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письмо, деловое письмо, биографию;</w:t>
            </w:r>
          </w:p>
        </w:tc>
        <w:tc>
          <w:tcPr>
            <w:tcW w:w="1620" w:type="dxa"/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–осуществлять анализ и редактирование переводов, реферирование и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80" w:type="dxa"/>
            <w:gridSpan w:val="3"/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аннотирование   на   иностранном   языке   текстов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общественно-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политической,</w:t>
            </w:r>
          </w:p>
        </w:tc>
        <w:tc>
          <w:tcPr>
            <w:tcW w:w="2120" w:type="dxa"/>
            <w:vAlign w:val="bottom"/>
            <w:hideMark/>
          </w:tcPr>
          <w:p w:rsidR="00E21952" w:rsidRDefault="00E2195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экономической,</w:t>
            </w:r>
          </w:p>
        </w:tc>
        <w:tc>
          <w:tcPr>
            <w:tcW w:w="1620" w:type="dxa"/>
            <w:vAlign w:val="bottom"/>
            <w:hideMark/>
          </w:tcPr>
          <w:p w:rsidR="00E21952" w:rsidRDefault="00E21952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социальной,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общекультурной</w:t>
            </w:r>
          </w:p>
        </w:tc>
      </w:tr>
      <w:tr w:rsidR="00E21952" w:rsidTr="00E2195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тематики, научно-популярных и общетехнических текстов.</w:t>
            </w:r>
          </w:p>
        </w:tc>
      </w:tr>
      <w:tr w:rsidR="00E21952" w:rsidTr="00E21952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языковыми    и    предметными 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знаниями,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необходимыми    для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осуществления иноязычной коммуникативной деятельности;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способами   пополнения   знаний   на   основе   использования</w:t>
            </w:r>
          </w:p>
        </w:tc>
      </w:tr>
      <w:tr w:rsidR="00E21952" w:rsidTr="00E21952">
        <w:trPr>
          <w:trHeight w:val="27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оригинальных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источников,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в   том   числе   электронных   и   на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80" w:type="dxa"/>
            <w:gridSpan w:val="3"/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иностранном языке, из разных областей культуры;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952" w:rsidTr="00E2195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9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владеть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навыками  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умениями,  связанными  с  рациональными  приемами</w:t>
            </w:r>
          </w:p>
        </w:tc>
      </w:tr>
      <w:tr w:rsidR="00E21952" w:rsidTr="00E21952">
        <w:trPr>
          <w:trHeight w:val="27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умственного труда, при осуществлении иноязычной коммуникации.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Основными  видами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учебных занятий являются практические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занятия.   Преподавание   курса   предполагает   активную   работу</w:t>
            </w:r>
          </w:p>
        </w:tc>
      </w:tr>
      <w:tr w:rsidR="00E21952" w:rsidTr="00E2195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студентов  по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изучению  основной  и  дополнительной  литературы,</w:t>
            </w:r>
          </w:p>
        </w:tc>
      </w:tr>
      <w:tr w:rsidR="00E21952" w:rsidTr="00E2195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написание эссе.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93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Общая характеристика самостоятельной работы студента при изучении дисциплины </w:t>
      </w:r>
    </w:p>
    <w:p w:rsidR="00E21952" w:rsidRDefault="00E21952" w:rsidP="00E21952">
      <w:pPr>
        <w:spacing w:line="333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7" w:lineRule="auto"/>
        <w:ind w:lef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работа студентов по иностранному языку в неязыковом вузе является особой формой самообразования. Она носит многофункциональный характер и помогает овладеть иностранным языком как необходимой профессиональной составляющей современного специалиста, способствует формированию навыков автономного приобретения знаний и развитию информационной культуры.</w:t>
      </w:r>
    </w:p>
    <w:p w:rsidR="00E21952" w:rsidRDefault="00E21952" w:rsidP="00E21952">
      <w:pPr>
        <w:spacing w:line="1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  <w:u w:val="single"/>
        </w:rPr>
        <w:t>Цель самостоятельной работы студентов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процессе изучения дисциплины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научиться осмысленно и самостоятельно работать:</w:t>
      </w:r>
    </w:p>
    <w:p w:rsidR="00E21952" w:rsidRDefault="00E21952" w:rsidP="00E21952">
      <w:pPr>
        <w:spacing w:line="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3"/>
        </w:numPr>
        <w:tabs>
          <w:tab w:val="left" w:pos="880"/>
        </w:tabs>
        <w:spacing w:line="0" w:lineRule="atLeast"/>
        <w:ind w:left="880" w:hanging="3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учебным материалом по дисциплине,</w:t>
      </w:r>
    </w:p>
    <w:p w:rsidR="00E21952" w:rsidRDefault="00E21952" w:rsidP="00E21952">
      <w:pPr>
        <w:numPr>
          <w:ilvl w:val="0"/>
          <w:numId w:val="3"/>
        </w:numPr>
        <w:tabs>
          <w:tab w:val="left" w:pos="880"/>
        </w:tabs>
        <w:spacing w:line="0" w:lineRule="atLeast"/>
        <w:ind w:left="880" w:hanging="3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оригинальной литературой по специальности.</w:t>
      </w:r>
    </w:p>
    <w:p w:rsidR="00E21952" w:rsidRDefault="00E21952" w:rsidP="00E21952">
      <w:pPr>
        <w:spacing w:line="237" w:lineRule="auto"/>
        <w:ind w:left="5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Исходя из поставленной цели, ставятся следующие </w:t>
      </w:r>
      <w:r>
        <w:rPr>
          <w:rFonts w:ascii="Times New Roman" w:eastAsia="Times New Roman" w:hAnsi="Times New Roman"/>
          <w:b/>
          <w:sz w:val="28"/>
        </w:rPr>
        <w:t>задачи:</w:t>
      </w:r>
    </w:p>
    <w:p w:rsidR="00E21952" w:rsidRDefault="00E21952" w:rsidP="00E21952">
      <w:pPr>
        <w:numPr>
          <w:ilvl w:val="0"/>
          <w:numId w:val="4"/>
        </w:numPr>
        <w:tabs>
          <w:tab w:val="left" w:pos="940"/>
        </w:tabs>
        <w:spacing w:line="0" w:lineRule="atLeast"/>
        <w:ind w:left="940" w:hanging="361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повысить уровень учебной автономной способности к самообразованию;</w:t>
      </w:r>
    </w:p>
    <w:p w:rsidR="00E21952" w:rsidRDefault="00E21952" w:rsidP="00E21952">
      <w:pPr>
        <w:numPr>
          <w:ilvl w:val="1"/>
          <w:numId w:val="4"/>
        </w:numPr>
        <w:tabs>
          <w:tab w:val="left" w:pos="940"/>
        </w:tabs>
        <w:spacing w:line="0" w:lineRule="atLeast"/>
        <w:ind w:left="940" w:hanging="24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развитие когнитивных и исследовательских умений;</w:t>
      </w:r>
    </w:p>
    <w:p w:rsidR="00E21952" w:rsidRDefault="00E21952" w:rsidP="00E21952">
      <w:pPr>
        <w:spacing w:line="32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1"/>
          <w:numId w:val="4"/>
        </w:numPr>
        <w:tabs>
          <w:tab w:val="left" w:pos="936"/>
        </w:tabs>
        <w:spacing w:line="228" w:lineRule="auto"/>
        <w:ind w:left="120" w:firstLine="572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закрепить лексический и грамматический материал при помощи различных упражнений;</w:t>
      </w:r>
    </w:p>
    <w:p w:rsidR="00E21952" w:rsidRDefault="00E21952" w:rsidP="00E21952">
      <w:pPr>
        <w:spacing w:line="33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1"/>
          <w:numId w:val="4"/>
        </w:numPr>
        <w:tabs>
          <w:tab w:val="left" w:pos="950"/>
        </w:tabs>
        <w:spacing w:line="232" w:lineRule="auto"/>
        <w:ind w:left="700" w:hanging="8"/>
        <w:rPr>
          <w:rFonts w:ascii="Symbol" w:eastAsia="Symbol" w:hAnsi="Symbol"/>
          <w:sz w:val="27"/>
        </w:rPr>
      </w:pPr>
      <w:r>
        <w:rPr>
          <w:rFonts w:ascii="Times New Roman" w:eastAsia="Times New Roman" w:hAnsi="Times New Roman"/>
          <w:sz w:val="27"/>
        </w:rPr>
        <w:t>выработать умения аннотировать и реферировать прочитанный материал; Самостоятельная работа студентов занимает важное место в учебной и научно-</w:t>
      </w:r>
    </w:p>
    <w:p w:rsidR="00E21952" w:rsidRDefault="00E21952" w:rsidP="00E21952">
      <w:pPr>
        <w:spacing w:line="1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5" w:lineRule="auto"/>
        <w:ind w:lef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исследовательской деятельности студентов. Без самостоятельной работы невозможно не только овладение любой вузовской дисциплиной, но и формирование специалиста как профессионала. В широком смысле под самостоятельной работой следует понимать совокупность всей самостоятельной</w:t>
      </w:r>
    </w:p>
    <w:p w:rsidR="00E21952" w:rsidRDefault="00E21952" w:rsidP="00E21952">
      <w:pPr>
        <w:spacing w:line="235" w:lineRule="auto"/>
        <w:rPr>
          <w:rFonts w:ascii="Times New Roman" w:eastAsia="Times New Roman" w:hAnsi="Times New Roman"/>
          <w:sz w:val="28"/>
        </w:rPr>
        <w:sectPr w:rsidR="00E21952">
          <w:pgSz w:w="11900" w:h="16838"/>
          <w:pgMar w:top="1112" w:right="846" w:bottom="151" w:left="840" w:header="0" w:footer="0" w:gutter="0"/>
          <w:cols w:space="720"/>
        </w:sect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type w:val="continuous"/>
          <w:pgSz w:w="11900" w:h="16838"/>
          <w:pgMar w:top="1112" w:right="846" w:bottom="151" w:left="840" w:header="0" w:footer="0" w:gutter="0"/>
          <w:cols w:space="720"/>
        </w:sectPr>
      </w:pPr>
    </w:p>
    <w:p w:rsidR="00E21952" w:rsidRDefault="00E21952" w:rsidP="00E21952">
      <w:pPr>
        <w:spacing w:line="232" w:lineRule="auto"/>
        <w:ind w:left="120" w:right="20"/>
        <w:rPr>
          <w:rFonts w:ascii="Times New Roman" w:eastAsia="Times New Roman" w:hAnsi="Times New Roman"/>
          <w:sz w:val="28"/>
        </w:rPr>
      </w:pPr>
      <w:bookmarkStart w:id="3" w:name="page21"/>
      <w:bookmarkEnd w:id="3"/>
      <w:r>
        <w:rPr>
          <w:rFonts w:ascii="Times New Roman" w:eastAsia="Times New Roman" w:hAnsi="Times New Roman"/>
          <w:sz w:val="28"/>
        </w:rPr>
        <w:lastRenderedPageBreak/>
        <w:t>деятельности студентов как в учебной аудитории, так и вне нее, в контакте с преподавателем и в его отсутствие.</w:t>
      </w:r>
    </w:p>
    <w:p w:rsidR="00E21952" w:rsidRDefault="00E21952" w:rsidP="00E21952">
      <w:pPr>
        <w:spacing w:line="32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Основными формами работы и контроля студентов являются:</w:t>
      </w:r>
    </w:p>
    <w:p w:rsidR="00E21952" w:rsidRDefault="00E21952" w:rsidP="00E21952">
      <w:pPr>
        <w:spacing w:line="15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425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подготовка к практическим занятиям</w:t>
      </w:r>
    </w:p>
    <w:p w:rsidR="00E21952" w:rsidRDefault="00E21952" w:rsidP="00E21952">
      <w:pPr>
        <w:spacing w:line="34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0"/>
          <w:numId w:val="5"/>
        </w:numPr>
        <w:tabs>
          <w:tab w:val="left" w:pos="728"/>
        </w:tabs>
        <w:spacing w:line="242" w:lineRule="auto"/>
        <w:ind w:left="20" w:right="20" w:firstLine="275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написание 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E21952" w:rsidRDefault="00E21952" w:rsidP="00E21952">
      <w:pPr>
        <w:spacing w:line="35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1"/>
          <w:numId w:val="5"/>
        </w:numPr>
        <w:tabs>
          <w:tab w:val="left" w:pos="728"/>
        </w:tabs>
        <w:spacing w:line="232" w:lineRule="auto"/>
        <w:ind w:left="20" w:right="20" w:firstLine="352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собеседование </w:t>
      </w:r>
      <w:r>
        <w:rPr>
          <w:rFonts w:ascii="Times New Roman" w:eastAsia="Times New Roman" w:hAnsi="Times New Roman"/>
          <w:b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устная проверка знаний студента по определенному разделу, теме, проблеме и т. п., позволяющая оценить их умение аргументировать собственную точку зрения, предполагающая всестороннее обсуждение какого-либо вопроса, проблемы или сопоставлении информации, идей, мнений, предложений.</w:t>
      </w:r>
    </w:p>
    <w:p w:rsidR="00E21952" w:rsidRDefault="00E21952" w:rsidP="00E21952">
      <w:pPr>
        <w:spacing w:line="34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20" w:right="20" w:firstLine="8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Каждый из вышеназванных видов деятельности формирует у студентов следующие компетенции:</w:t>
      </w:r>
    </w:p>
    <w:p w:rsidR="00E21952" w:rsidRDefault="00E21952" w:rsidP="00E21952">
      <w:pPr>
        <w:spacing w:line="31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080"/>
        <w:gridCol w:w="3040"/>
        <w:gridCol w:w="2400"/>
      </w:tblGrid>
      <w:tr w:rsidR="00E21952" w:rsidTr="00E21952">
        <w:trPr>
          <w:trHeight w:val="312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Индекс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1952" w:rsidRDefault="00E21952">
            <w:pPr>
              <w:spacing w:line="0" w:lineRule="atLeast"/>
              <w:ind w:left="13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Формулировка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952" w:rsidTr="00E21952">
        <w:trPr>
          <w:trHeight w:val="2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952" w:rsidTr="00E21952">
        <w:trPr>
          <w:trHeight w:val="31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vAlign w:val="bottom"/>
            <w:hideMark/>
          </w:tcPr>
          <w:p w:rsidR="00E21952" w:rsidRDefault="00E21952">
            <w:pPr>
              <w:spacing w:line="316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готовностью</w:t>
            </w:r>
          </w:p>
        </w:tc>
        <w:tc>
          <w:tcPr>
            <w:tcW w:w="3040" w:type="dxa"/>
            <w:vAlign w:val="bottom"/>
            <w:hideMark/>
          </w:tcPr>
          <w:p w:rsidR="00E21952" w:rsidRDefault="00E21952">
            <w:pPr>
              <w:spacing w:line="316" w:lineRule="exact"/>
              <w:ind w:left="4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осуществлять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316" w:lineRule="exac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профессиональную</w:t>
            </w:r>
          </w:p>
        </w:tc>
      </w:tr>
      <w:tr w:rsidR="00E21952" w:rsidTr="00E21952">
        <w:trPr>
          <w:trHeight w:val="322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ОПК-1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коммуникацию в устной и письменной формах на русском и</w:t>
            </w:r>
          </w:p>
        </w:tc>
      </w:tr>
      <w:tr w:rsidR="00E21952" w:rsidTr="00E21952">
        <w:trPr>
          <w:trHeight w:val="322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952" w:rsidRDefault="00E2195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5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иностранных  языках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 для  решения  задач  профессиональной</w:t>
            </w:r>
          </w:p>
        </w:tc>
      </w:tr>
      <w:tr w:rsidR="00E21952" w:rsidTr="00E21952">
        <w:trPr>
          <w:trHeight w:val="1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9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952" w:rsidRDefault="00E2195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21952" w:rsidTr="00E21952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деятельности.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952" w:rsidRDefault="00E219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pgSz w:w="11900" w:h="16838"/>
          <w:pgMar w:top="1138" w:right="826" w:bottom="151" w:left="840" w:header="0" w:footer="0" w:gutter="0"/>
          <w:cols w:space="720"/>
        </w:sect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type w:val="continuous"/>
          <w:pgSz w:w="11900" w:h="16838"/>
          <w:pgMar w:top="1138" w:right="826" w:bottom="151" w:left="840" w:header="0" w:footer="0" w:gutter="0"/>
          <w:cols w:space="720"/>
        </w:sectPr>
      </w:pPr>
    </w:p>
    <w:p w:rsidR="00E21952" w:rsidRDefault="00E21952" w:rsidP="00E21952">
      <w:pPr>
        <w:spacing w:line="29" w:lineRule="exact"/>
        <w:rPr>
          <w:rFonts w:ascii="Times New Roman" w:eastAsia="Times New Roman" w:hAnsi="Times New Roman"/>
        </w:rPr>
      </w:pPr>
      <w:bookmarkStart w:id="4" w:name="page22"/>
      <w:bookmarkEnd w:id="4"/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8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Методические указания</w:t>
      </w:r>
    </w:p>
    <w:p w:rsidR="00E21952" w:rsidRDefault="00E21952" w:rsidP="00E21952">
      <w:pPr>
        <w:spacing w:line="33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Структура и план эссе</w:t>
      </w:r>
    </w:p>
    <w:p w:rsidR="00E21952" w:rsidRDefault="00E21952" w:rsidP="00E21952">
      <w:pPr>
        <w:spacing w:line="12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Структура определяется предъявляемыми требованиями:</w:t>
      </w:r>
    </w:p>
    <w:p w:rsidR="00E21952" w:rsidRDefault="00E21952" w:rsidP="00E21952">
      <w:pPr>
        <w:spacing w:line="13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6"/>
        </w:numPr>
        <w:tabs>
          <w:tab w:val="left" w:pos="745"/>
        </w:tabs>
        <w:spacing w:line="0" w:lineRule="atLeast"/>
        <w:ind w:left="745" w:hanging="65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мысли автора по проблеме излагаются в форме кратких тезисов (Т);</w:t>
      </w:r>
    </w:p>
    <w:p w:rsidR="00E21952" w:rsidRDefault="00E21952" w:rsidP="00E21952">
      <w:pPr>
        <w:spacing w:line="1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0"/>
          <w:numId w:val="7"/>
        </w:numPr>
        <w:tabs>
          <w:tab w:val="left" w:pos="745"/>
        </w:tabs>
        <w:spacing w:line="0" w:lineRule="atLeast"/>
        <w:ind w:left="625" w:right="880" w:hanging="6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мысль должна быть подкреплена доказательствами, поэтому за тезисом следуют аргументы (А).</w:t>
      </w:r>
    </w:p>
    <w:p w:rsidR="00E21952" w:rsidRDefault="00E21952" w:rsidP="00E21952">
      <w:pPr>
        <w:spacing w:line="14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44" w:lineRule="auto"/>
        <w:ind w:left="2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E21952" w:rsidRDefault="00E21952" w:rsidP="00E21952">
      <w:pPr>
        <w:spacing w:line="12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2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E21952" w:rsidRDefault="00E21952" w:rsidP="00E21952">
      <w:pPr>
        <w:spacing w:line="13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325" w:right="10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вступление; - тезис, аргументы; - тезис, аргументы; - тезис, аргументы; - заключение.</w:t>
      </w:r>
    </w:p>
    <w:p w:rsidR="00E21952" w:rsidRDefault="00E21952" w:rsidP="00E21952">
      <w:pPr>
        <w:spacing w:line="32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Правила написания эссе</w:t>
      </w:r>
    </w:p>
    <w:p w:rsidR="00E21952" w:rsidRDefault="00E21952" w:rsidP="00E21952">
      <w:pPr>
        <w:spacing w:line="35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pgSz w:w="11900" w:h="16838"/>
          <w:pgMar w:top="1440" w:right="846" w:bottom="151" w:left="835" w:header="0" w:footer="0" w:gutter="0"/>
          <w:cols w:space="720"/>
        </w:sectPr>
      </w:pPr>
    </w:p>
    <w:p w:rsidR="00E21952" w:rsidRDefault="00E21952" w:rsidP="00E21952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488"/>
        <w:rPr>
          <w:rFonts w:ascii="Symbol" w:eastAsia="Symbol" w:hAnsi="Symbol"/>
        </w:rPr>
      </w:pPr>
      <w:bookmarkStart w:id="5" w:name="page23"/>
      <w:bookmarkEnd w:id="5"/>
      <w:r>
        <w:rPr>
          <w:rFonts w:ascii="Times New Roman" w:eastAsia="Times New Roman" w:hAnsi="Times New Roman"/>
          <w:sz w:val="28"/>
        </w:rPr>
        <w:lastRenderedPageBreak/>
        <w:t>Из формальных правил можно назвать только одно - наличие заголовка.</w:t>
      </w:r>
    </w:p>
    <w:p w:rsidR="00E21952" w:rsidRDefault="00E21952" w:rsidP="00E21952">
      <w:pPr>
        <w:spacing w:line="256" w:lineRule="exact"/>
        <w:rPr>
          <w:rFonts w:ascii="Symbol" w:eastAsia="Symbol" w:hAnsi="Symbol"/>
        </w:rPr>
      </w:pPr>
    </w:p>
    <w:p w:rsidR="00E21952" w:rsidRDefault="00E21952" w:rsidP="00E21952">
      <w:pPr>
        <w:numPr>
          <w:ilvl w:val="0"/>
          <w:numId w:val="8"/>
        </w:numPr>
        <w:tabs>
          <w:tab w:val="left" w:pos="720"/>
        </w:tabs>
        <w:spacing w:line="235" w:lineRule="auto"/>
        <w:ind w:left="600" w:right="60" w:hanging="36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Внутренняя структура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E21952" w:rsidRDefault="00E21952" w:rsidP="00E21952">
      <w:pPr>
        <w:spacing w:line="254" w:lineRule="exact"/>
        <w:rPr>
          <w:rFonts w:ascii="Symbol" w:eastAsia="Symbol" w:hAnsi="Symbol"/>
        </w:rPr>
      </w:pPr>
    </w:p>
    <w:p w:rsidR="00E21952" w:rsidRDefault="00E21952" w:rsidP="00E21952">
      <w:pPr>
        <w:numPr>
          <w:ilvl w:val="0"/>
          <w:numId w:val="8"/>
        </w:numPr>
        <w:tabs>
          <w:tab w:val="left" w:pos="720"/>
        </w:tabs>
        <w:spacing w:line="232" w:lineRule="auto"/>
        <w:ind w:left="600" w:right="60" w:hanging="36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E21952" w:rsidRDefault="00E21952" w:rsidP="00E21952">
      <w:pPr>
        <w:spacing w:line="255" w:lineRule="exact"/>
        <w:rPr>
          <w:rFonts w:ascii="Symbol" w:eastAsia="Symbol" w:hAnsi="Symbol"/>
        </w:rPr>
      </w:pPr>
    </w:p>
    <w:p w:rsidR="00E21952" w:rsidRDefault="00E21952" w:rsidP="00E21952">
      <w:pPr>
        <w:numPr>
          <w:ilvl w:val="0"/>
          <w:numId w:val="8"/>
        </w:numPr>
        <w:tabs>
          <w:tab w:val="left" w:pos="720"/>
        </w:tabs>
        <w:spacing w:line="237" w:lineRule="auto"/>
        <w:ind w:left="600" w:right="40" w:hanging="36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 отличие от реферата, который адресован любому читателю, поэтому начинается с фразы: "Я хочу рассказать о.", а заканчивается "Я пришел к следующим выводам...", эссе - это реплика, адресованная подготовленному читателю (слушателю). То есть человеку, который в общих чертах уже представляет, о чем пойдет речь. Это позволяет автору сосредоточиться на раскрытии нового и не загромождать изложение служебными деталями</w:t>
      </w:r>
    </w:p>
    <w:p w:rsidR="00E21952" w:rsidRDefault="00E21952" w:rsidP="00E21952">
      <w:pPr>
        <w:spacing w:line="237" w:lineRule="auto"/>
        <w:rPr>
          <w:rFonts w:ascii="Symbol" w:eastAsia="Symbol" w:hAnsi="Symbol"/>
        </w:rPr>
        <w:sectPr w:rsidR="00E21952">
          <w:pgSz w:w="11900" w:h="16838"/>
          <w:pgMar w:top="1125" w:right="846" w:bottom="151" w:left="860" w:header="0" w:footer="0" w:gutter="0"/>
          <w:cols w:space="720"/>
        </w:sect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type w:val="continuous"/>
          <w:pgSz w:w="11900" w:h="16838"/>
          <w:pgMar w:top="1125" w:right="846" w:bottom="151" w:left="860" w:header="0" w:footer="0" w:gutter="0"/>
          <w:cols w:space="720"/>
        </w:sectPr>
      </w:pPr>
    </w:p>
    <w:p w:rsidR="00E21952" w:rsidRDefault="00E21952" w:rsidP="00E21952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6" w:name="page24"/>
      <w:bookmarkEnd w:id="6"/>
      <w:r>
        <w:rPr>
          <w:rFonts w:ascii="Times New Roman" w:eastAsia="Times New Roman" w:hAnsi="Times New Roman"/>
          <w:b/>
          <w:sz w:val="24"/>
        </w:rPr>
        <w:lastRenderedPageBreak/>
        <w:t>ТРЕБОВАНИЯ К ПРЕДСТАВЛЕНИЮ И ОФОРМЛЕНИЮ РЕЗУЛЬТАТОВ СРС</w:t>
      </w:r>
    </w:p>
    <w:p w:rsidR="00E21952" w:rsidRDefault="00E21952" w:rsidP="00E21952">
      <w:pPr>
        <w:spacing w:line="31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После выполнения СРС студенты представляют: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конспекты разделов по грамматике;</w:t>
      </w:r>
    </w:p>
    <w:p w:rsidR="00E21952" w:rsidRDefault="00E21952" w:rsidP="00E21952">
      <w:pPr>
        <w:spacing w:line="33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225" w:lineRule="auto"/>
        <w:ind w:left="720" w:right="8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результаты изучения в рамках программы курса тем, не выносимых на лекции и семинарские занятия;</w:t>
      </w:r>
    </w:p>
    <w:p w:rsidR="00E21952" w:rsidRDefault="00E21952" w:rsidP="00E21952">
      <w:pPr>
        <w:spacing w:line="1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выполненные контрольные упражнения;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тематические доклады и эссе на проблемные темы;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творческие переводческие работы;</w:t>
      </w:r>
    </w:p>
    <w:p w:rsidR="00E21952" w:rsidRDefault="00E21952" w:rsidP="00E21952">
      <w:pPr>
        <w:spacing w:line="1" w:lineRule="exact"/>
        <w:rPr>
          <w:rFonts w:ascii="Symbol" w:eastAsia="Symbol" w:hAnsi="Symbol"/>
          <w:sz w:val="28"/>
        </w:rPr>
      </w:pP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индивидуальные словари по изучаемым темам;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аннотирование и реферирование статей;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статьи онлайн на изучаемую тематику;</w:t>
      </w:r>
    </w:p>
    <w:p w:rsidR="00E21952" w:rsidRDefault="00E21952" w:rsidP="00E21952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языковое портфолио.</w:t>
      </w:r>
    </w:p>
    <w:p w:rsidR="00E21952" w:rsidRDefault="00E21952" w:rsidP="00E21952">
      <w:pPr>
        <w:spacing w:line="13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 время аудиторной работы проводится тестирование для осуществления промежуточного контроля СРС.</w:t>
      </w:r>
    </w:p>
    <w:p w:rsidR="00E21952" w:rsidRDefault="00E21952" w:rsidP="00E21952">
      <w:pPr>
        <w:spacing w:line="331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35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Структура и содержание СРС</w:t>
      </w:r>
    </w:p>
    <w:p w:rsidR="00E21952" w:rsidRDefault="00E21952" w:rsidP="00E21952">
      <w:pPr>
        <w:spacing w:line="31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Титульный лист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страница:</w:t>
      </w:r>
    </w:p>
    <w:p w:rsidR="00E21952" w:rsidRDefault="00E21952" w:rsidP="00E21952">
      <w:pPr>
        <w:spacing w:line="1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firstLine="708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1)Название</w:t>
      </w:r>
      <w:proofErr w:type="gramEnd"/>
      <w:r>
        <w:rPr>
          <w:rFonts w:ascii="Times New Roman" w:eastAsia="Times New Roman" w:hAnsi="Times New Roman"/>
          <w:sz w:val="28"/>
        </w:rPr>
        <w:t xml:space="preserve"> образовательного учреждения (выравнивание по центру, заглавные буквы)</w:t>
      </w:r>
    </w:p>
    <w:p w:rsidR="00E21952" w:rsidRDefault="00E21952" w:rsidP="00E21952">
      <w:pPr>
        <w:spacing w:line="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2)Самостоятельная</w:t>
      </w:r>
      <w:proofErr w:type="gramEnd"/>
      <w:r>
        <w:rPr>
          <w:rFonts w:ascii="Times New Roman" w:eastAsia="Times New Roman" w:hAnsi="Times New Roman"/>
          <w:sz w:val="28"/>
        </w:rPr>
        <w:t xml:space="preserve"> работа на тему:</w:t>
      </w:r>
    </w:p>
    <w:p w:rsidR="00E21952" w:rsidRDefault="00E21952" w:rsidP="00E21952">
      <w:pPr>
        <w:rPr>
          <w:rFonts w:ascii="Times New Roman" w:eastAsia="Times New Roman" w:hAnsi="Times New Roman"/>
          <w:sz w:val="28"/>
        </w:rPr>
        <w:sectPr w:rsidR="00E21952">
          <w:pgSz w:w="11900" w:h="16838"/>
          <w:pgMar w:top="1130" w:right="846" w:bottom="151" w:left="860" w:header="0" w:footer="0" w:gutter="0"/>
          <w:cols w:space="720"/>
        </w:sectPr>
      </w:pPr>
    </w:p>
    <w:p w:rsidR="00E21952" w:rsidRDefault="00E21952" w:rsidP="00E21952">
      <w:pPr>
        <w:spacing w:line="217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9960"/>
        <w:rPr>
          <w:rFonts w:ascii="Times New Roman" w:eastAsia="Times New Roman" w:hAnsi="Times New Roman"/>
          <w:sz w:val="24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type w:val="continuous"/>
          <w:pgSz w:w="11900" w:h="16838"/>
          <w:pgMar w:top="1130" w:right="846" w:bottom="151" w:left="860" w:header="0" w:footer="0" w:gutter="0"/>
          <w:cols w:space="720"/>
        </w:sectPr>
      </w:pPr>
    </w:p>
    <w:p w:rsidR="00E21952" w:rsidRDefault="00E21952" w:rsidP="00E21952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bookmarkStart w:id="7" w:name="page26"/>
      <w:bookmarkEnd w:id="7"/>
      <w:r>
        <w:rPr>
          <w:rFonts w:ascii="Times New Roman" w:eastAsia="Times New Roman" w:hAnsi="Times New Roman"/>
          <w:sz w:val="28"/>
        </w:rPr>
        <w:lastRenderedPageBreak/>
        <w:t>Тема работы. (выравнивание по центру)</w:t>
      </w:r>
    </w:p>
    <w:p w:rsidR="00E21952" w:rsidRDefault="00E21952" w:rsidP="00E21952">
      <w:pPr>
        <w:spacing w:line="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88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3)Выполнил</w:t>
      </w:r>
      <w:proofErr w:type="gramEnd"/>
      <w:r>
        <w:rPr>
          <w:rFonts w:ascii="Times New Roman" w:eastAsia="Times New Roman" w:hAnsi="Times New Roman"/>
          <w:sz w:val="28"/>
        </w:rPr>
        <w:t>: Ф.И.О автора работы, факультет, курс, группа</w:t>
      </w:r>
    </w:p>
    <w:p w:rsidR="00E21952" w:rsidRDefault="00E21952" w:rsidP="00E21952">
      <w:pPr>
        <w:spacing w:line="13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100" w:firstLine="708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4)Руководитель</w:t>
      </w:r>
      <w:proofErr w:type="gramEnd"/>
      <w:r>
        <w:rPr>
          <w:rFonts w:ascii="Times New Roman" w:eastAsia="Times New Roman" w:hAnsi="Times New Roman"/>
          <w:sz w:val="28"/>
        </w:rPr>
        <w:t>: должность и звание преподавателя, Ф.И.О. (выравнивание по левому краю)</w:t>
      </w:r>
    </w:p>
    <w:p w:rsidR="00E21952" w:rsidRDefault="00E21952" w:rsidP="00E21952">
      <w:pPr>
        <w:spacing w:line="2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5)Ставрополь</w:t>
      </w:r>
      <w:proofErr w:type="gramEnd"/>
      <w:r>
        <w:rPr>
          <w:rFonts w:ascii="Times New Roman" w:eastAsia="Times New Roman" w:hAnsi="Times New Roman"/>
          <w:sz w:val="28"/>
        </w:rPr>
        <w:t>, 20___г. (выравнивание по центру)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33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31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Требования к оформлению СРС</w:t>
      </w:r>
    </w:p>
    <w:p w:rsidR="00E21952" w:rsidRDefault="00E21952" w:rsidP="00E21952">
      <w:pPr>
        <w:spacing w:line="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5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работа выполняется студентом на английском или русском языках (согласно целям заданий) на стандартных листах бумаги белого цвета формата А4.</w:t>
      </w:r>
    </w:p>
    <w:p w:rsidR="00E21952" w:rsidRDefault="00E21952" w:rsidP="00E21952">
      <w:pPr>
        <w:spacing w:line="16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Текст работы должен быть набран на компьютере (шрифт “</w:t>
      </w:r>
      <w:proofErr w:type="spellStart"/>
      <w:r>
        <w:rPr>
          <w:rFonts w:ascii="Times New Roman" w:eastAsia="Times New Roman" w:hAnsi="Times New Roman"/>
          <w:sz w:val="28"/>
        </w:rPr>
        <w:t>Times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New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Roman</w:t>
      </w:r>
      <w:proofErr w:type="spellEnd"/>
      <w:r>
        <w:rPr>
          <w:rFonts w:ascii="Times New Roman" w:eastAsia="Times New Roman" w:hAnsi="Times New Roman"/>
          <w:sz w:val="28"/>
        </w:rPr>
        <w:t>” /, размер шрифта - 12-14 кегель). Левое поле – 2,5 см.; верхнее, правое, нижнее поля</w:t>
      </w:r>
    </w:p>
    <w:p w:rsidR="00E21952" w:rsidRDefault="00E21952" w:rsidP="00E21952">
      <w:pPr>
        <w:spacing w:line="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по 2 см. Выравнивание - по ширине, с выделением всех абзацев.</w:t>
      </w:r>
    </w:p>
    <w:p w:rsidR="00E21952" w:rsidRDefault="00E21952" w:rsidP="00E21952">
      <w:pPr>
        <w:spacing w:line="13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листы должны быть пронумерованы сверху по центру. Титульный лист не нумеруется, а последующий нумеруется за номером 2.</w:t>
      </w:r>
    </w:p>
    <w:p w:rsidR="00E21952" w:rsidRDefault="00E21952" w:rsidP="00E21952">
      <w:pPr>
        <w:spacing w:line="1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2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Интервал между строчками – одинарный. Общий объем работы – 12-14 листов (не считая титульного листа).</w:t>
      </w:r>
    </w:p>
    <w:p w:rsidR="00E21952" w:rsidRDefault="00E21952" w:rsidP="00E21952">
      <w:pPr>
        <w:spacing w:line="1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5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Работа подшивается постранично в пластиковую папку-скоросшиватель с прозрачной обложкой. Первым подшивается отзыв </w:t>
      </w:r>
      <w:proofErr w:type="spellStart"/>
      <w:r>
        <w:rPr>
          <w:rFonts w:ascii="Times New Roman" w:eastAsia="Times New Roman" w:hAnsi="Times New Roman"/>
          <w:sz w:val="28"/>
        </w:rPr>
        <w:t>тьютора</w:t>
      </w:r>
      <w:proofErr w:type="spellEnd"/>
      <w:r>
        <w:rPr>
          <w:rFonts w:ascii="Times New Roman" w:eastAsia="Times New Roman" w:hAnsi="Times New Roman"/>
          <w:sz w:val="28"/>
        </w:rPr>
        <w:t>, затем – титульный лист и т.д.</w:t>
      </w:r>
    </w:p>
    <w:p w:rsidR="00E21952" w:rsidRDefault="00E21952" w:rsidP="00E21952">
      <w:pPr>
        <w:spacing w:line="288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372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Критерии оценивания:</w:t>
      </w:r>
    </w:p>
    <w:p w:rsidR="00E21952" w:rsidRDefault="00E21952" w:rsidP="00E21952">
      <w:pPr>
        <w:spacing w:line="27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Реферирования и аннотирования текстов</w:t>
      </w:r>
    </w:p>
    <w:p w:rsidR="00E21952" w:rsidRDefault="00E21952" w:rsidP="00E21952">
      <w:pPr>
        <w:spacing w:line="28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7" w:lineRule="auto"/>
        <w:jc w:val="both"/>
        <w:rPr>
          <w:rFonts w:ascii="Times New Roman" w:eastAsia="Times New Roman" w:hAnsi="Times New Roman"/>
          <w:i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«отлично» выставляется студенту, если </w:t>
      </w:r>
      <w:r>
        <w:rPr>
          <w:rFonts w:ascii="Times New Roman" w:eastAsia="Times New Roman" w:hAnsi="Times New Roman"/>
          <w:sz w:val="28"/>
          <w:u w:val="single"/>
        </w:rPr>
        <w:t>хорошо владеет широким спектром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 xml:space="preserve">языковых средств, чтобы говорить ясно на изученные темы. Постоянно поддерживает высокий уровень владения грамматикой; практически не допускает ошибок. </w:t>
      </w:r>
      <w:r>
        <w:rPr>
          <w:rFonts w:ascii="Times New Roman" w:eastAsia="Times New Roman" w:hAnsi="Times New Roman"/>
          <w:i/>
          <w:sz w:val="28"/>
          <w:u w:val="single"/>
        </w:rPr>
        <w:t>Темп речи беглый,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естественный.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Демонстрирует освоенность всех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изученных речевых моделей.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95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7" w:lineRule="auto"/>
        <w:jc w:val="both"/>
        <w:rPr>
          <w:rFonts w:ascii="Times New Roman" w:eastAsia="Times New Roman" w:hAnsi="Times New Roman"/>
          <w:i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«хорошо» выставляется студенту, если </w:t>
      </w:r>
      <w:r>
        <w:rPr>
          <w:rFonts w:ascii="Times New Roman" w:eastAsia="Times New Roman" w:hAnsi="Times New Roman"/>
          <w:sz w:val="28"/>
          <w:u w:val="single"/>
        </w:rPr>
        <w:t>владеет достаточными языковыми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 xml:space="preserve">средствами, чтобы высказываться на устные темы, используя основные сложные предложения и конструкции. Достаточно хорошо владеет грамматикой, допускает 2-3 ошибки в пределах изученного материала, и сам может их исправить. </w:t>
      </w:r>
      <w:r>
        <w:rPr>
          <w:rFonts w:ascii="Times New Roman" w:eastAsia="Times New Roman" w:hAnsi="Times New Roman"/>
          <w:i/>
          <w:sz w:val="28"/>
          <w:u w:val="single"/>
        </w:rPr>
        <w:t>Темп речи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ровный, с небольшими паузами. Демонстрирует владение основными изученными речевыми моделями.</w:t>
      </w: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97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5" w:lineRule="auto"/>
        <w:jc w:val="both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«удовлетворительно» выставляется студенту, если </w:t>
      </w:r>
      <w:r>
        <w:rPr>
          <w:rFonts w:ascii="Times New Roman" w:eastAsia="Times New Roman" w:hAnsi="Times New Roman"/>
          <w:sz w:val="28"/>
          <w:u w:val="single"/>
        </w:rPr>
        <w:t>владеет ограниченными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>языковыми средствами для построения высказываний на изученные устные темы, используя простые предложения и конструкции. Систематически делает ошибки,</w:t>
      </w:r>
    </w:p>
    <w:p w:rsidR="00E21952" w:rsidRDefault="00E21952" w:rsidP="00E21952">
      <w:pPr>
        <w:spacing w:line="235" w:lineRule="auto"/>
        <w:rPr>
          <w:rFonts w:ascii="Times New Roman" w:eastAsia="Times New Roman" w:hAnsi="Times New Roman"/>
          <w:sz w:val="28"/>
          <w:u w:val="single"/>
        </w:rPr>
        <w:sectPr w:rsidR="00E21952">
          <w:pgSz w:w="11900" w:h="16838"/>
          <w:pgMar w:top="1125" w:right="846" w:bottom="151" w:left="760" w:header="0" w:footer="0" w:gutter="0"/>
          <w:cols w:space="720"/>
        </w:sectPr>
      </w:pPr>
    </w:p>
    <w:p w:rsidR="00E21952" w:rsidRDefault="00E21952" w:rsidP="00E21952">
      <w:pPr>
        <w:spacing w:line="329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left="10060"/>
        <w:rPr>
          <w:rFonts w:ascii="Times New Roman" w:eastAsia="Times New Roman" w:hAnsi="Times New Roman"/>
          <w:sz w:val="24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</w:rPr>
        <w:sectPr w:rsidR="00E21952">
          <w:type w:val="continuous"/>
          <w:pgSz w:w="11900" w:h="16838"/>
          <w:pgMar w:top="1125" w:right="846" w:bottom="151" w:left="760" w:header="0" w:footer="0" w:gutter="0"/>
          <w:cols w:space="720"/>
        </w:sectPr>
      </w:pPr>
    </w:p>
    <w:p w:rsidR="00E21952" w:rsidRDefault="00E21952" w:rsidP="00E21952">
      <w:pPr>
        <w:spacing w:line="232" w:lineRule="auto"/>
        <w:ind w:right="20"/>
        <w:jc w:val="both"/>
        <w:rPr>
          <w:rFonts w:ascii="Times New Roman" w:eastAsia="Times New Roman" w:hAnsi="Times New Roman"/>
          <w:i/>
          <w:sz w:val="28"/>
          <w:u w:val="single"/>
        </w:rPr>
      </w:pPr>
      <w:bookmarkStart w:id="8" w:name="page27"/>
      <w:bookmarkEnd w:id="8"/>
      <w:r>
        <w:rPr>
          <w:rFonts w:ascii="Times New Roman" w:eastAsia="Times New Roman" w:hAnsi="Times New Roman"/>
          <w:sz w:val="28"/>
          <w:u w:val="single"/>
        </w:rPr>
        <w:lastRenderedPageBreak/>
        <w:t xml:space="preserve">иногда препятствующие пониманию высказывания. Темп речи замедленный, с большим количеством пауз. </w:t>
      </w:r>
      <w:r>
        <w:rPr>
          <w:rFonts w:ascii="Times New Roman" w:eastAsia="Times New Roman" w:hAnsi="Times New Roman"/>
          <w:i/>
          <w:sz w:val="28"/>
          <w:u w:val="single"/>
        </w:rPr>
        <w:t>Использует элементарные речевые модели.</w:t>
      </w:r>
    </w:p>
    <w:p w:rsidR="00E21952" w:rsidRDefault="00E21952" w:rsidP="00E21952">
      <w:pPr>
        <w:spacing w:line="294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235" w:lineRule="auto"/>
        <w:jc w:val="both"/>
        <w:rPr>
          <w:rFonts w:ascii="Times New Roman" w:eastAsia="Times New Roman" w:hAnsi="Times New Roman"/>
          <w:i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«неудовлетворительно» выставляется студенту, если </w:t>
      </w:r>
      <w:r>
        <w:rPr>
          <w:rFonts w:ascii="Times New Roman" w:eastAsia="Times New Roman" w:hAnsi="Times New Roman"/>
          <w:i/>
          <w:sz w:val="28"/>
          <w:u w:val="single"/>
        </w:rPr>
        <w:t>он не способен строить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элементарные предложения, не владеет элементарной лексикой. Содержание текста передано неправильно и несвязно или не передано совсем.</w:t>
      </w:r>
    </w:p>
    <w:p w:rsidR="00E21952" w:rsidRDefault="00E21952" w:rsidP="00E21952">
      <w:pPr>
        <w:spacing w:line="281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Рекомендуемая литература</w:t>
      </w:r>
    </w:p>
    <w:p w:rsidR="00E21952" w:rsidRDefault="00E21952" w:rsidP="00E21952">
      <w:pPr>
        <w:spacing w:line="213" w:lineRule="exact"/>
        <w:rPr>
          <w:rFonts w:ascii="Times New Roman" w:eastAsia="Times New Roman" w:hAnsi="Times New Roman"/>
        </w:rPr>
      </w:pPr>
    </w:p>
    <w:p w:rsidR="00E21952" w:rsidRDefault="00E21952" w:rsidP="00E21952">
      <w:pPr>
        <w:numPr>
          <w:ilvl w:val="1"/>
          <w:numId w:val="10"/>
        </w:numPr>
        <w:tabs>
          <w:tab w:val="left" w:pos="426"/>
        </w:tabs>
        <w:contextualSpacing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/>
          <w:b/>
          <w:sz w:val="24"/>
        </w:rPr>
        <w:t>Основная литература:</w:t>
      </w:r>
      <w:r>
        <w:rPr>
          <w:rFonts w:ascii="Times New Roman" w:hAnsi="Times New Roman" w:cs="Times New Roman"/>
          <w:bCs/>
        </w:rPr>
        <w:t xml:space="preserve"> </w:t>
      </w:r>
    </w:p>
    <w:p w:rsidR="004B2EE3" w:rsidRPr="004B2EE3" w:rsidRDefault="004B2EE3" w:rsidP="004B2EE3">
      <w:pPr>
        <w:tabs>
          <w:tab w:val="left" w:pos="426"/>
        </w:tabs>
        <w:contextualSpacing/>
        <w:rPr>
          <w:rFonts w:ascii="Times New Roman" w:hAnsi="Times New Roman" w:cs="Times New Roman"/>
          <w:bCs/>
          <w:lang w:val="fr-FR"/>
        </w:rPr>
      </w:pPr>
      <w:r w:rsidRPr="004B2EE3">
        <w:rPr>
          <w:rFonts w:ascii="Times New Roman" w:hAnsi="Times New Roman" w:cs="Times New Roman"/>
          <w:bCs/>
          <w:lang w:val="fr-FR"/>
        </w:rPr>
        <w:t xml:space="preserve">1.Objectif Diplomatie. </w:t>
      </w:r>
      <w:r>
        <w:rPr>
          <w:rFonts w:ascii="Times New Roman" w:hAnsi="Times New Roman" w:cs="Times New Roman"/>
          <w:bCs/>
          <w:lang w:val="fr-FR"/>
        </w:rPr>
        <w:t>Michel Soignet.</w:t>
      </w:r>
      <w:bookmarkStart w:id="9" w:name="_GoBack"/>
      <w:bookmarkEnd w:id="9"/>
      <w:r>
        <w:rPr>
          <w:rFonts w:ascii="Times New Roman" w:hAnsi="Times New Roman" w:cs="Times New Roman"/>
          <w:bCs/>
          <w:lang w:val="fr-FR"/>
        </w:rPr>
        <w:t>Hachette. 2018</w:t>
      </w:r>
    </w:p>
    <w:p w:rsidR="00E21952" w:rsidRDefault="009000AB" w:rsidP="009000AB">
      <w:pPr>
        <w:tabs>
          <w:tab w:val="left" w:pos="426"/>
        </w:tabs>
        <w:contextualSpacing/>
        <w:rPr>
          <w:rFonts w:ascii="Times New Roman" w:hAnsi="Times New Roman" w:cs="Times New Roman"/>
          <w:bCs/>
          <w:lang w:val="fr-FR"/>
        </w:rPr>
      </w:pPr>
      <w:r w:rsidRPr="004B2EE3">
        <w:rPr>
          <w:rFonts w:ascii="Times New Roman" w:hAnsi="Times New Roman" w:cs="Times New Roman"/>
          <w:bCs/>
          <w:lang w:val="fr-FR"/>
        </w:rPr>
        <w:t>1.</w:t>
      </w:r>
      <w:r w:rsidR="00E21952">
        <w:rPr>
          <w:rFonts w:ascii="Times New Roman" w:hAnsi="Times New Roman" w:cs="Times New Roman"/>
          <w:bCs/>
          <w:lang w:val="fr-FR"/>
        </w:rPr>
        <w:t>Alter ego</w:t>
      </w:r>
      <w:r w:rsidR="00E21952" w:rsidRPr="00E21952">
        <w:rPr>
          <w:rFonts w:ascii="Times New Roman" w:hAnsi="Times New Roman" w:cs="Times New Roman"/>
          <w:bCs/>
          <w:lang w:val="fr-FR"/>
        </w:rPr>
        <w:t xml:space="preserve">2+. </w:t>
      </w:r>
      <w:r w:rsidR="00E21952">
        <w:rPr>
          <w:rFonts w:ascii="Times New Roman" w:hAnsi="Times New Roman" w:cs="Times New Roman"/>
          <w:bCs/>
          <w:lang w:val="fr-FR"/>
        </w:rPr>
        <w:t>Méthode de français. Catherine Hugot, Véronique M.Kizirian, Monique Waendendries, Annie Berthet, Emmanuelle Daill, Hachette. 2020.</w:t>
      </w:r>
    </w:p>
    <w:p w:rsidR="00E21952" w:rsidRDefault="00E21952" w:rsidP="00E21952">
      <w:pPr>
        <w:tabs>
          <w:tab w:val="left" w:pos="426"/>
        </w:tabs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lang w:val="kk-KZ"/>
        </w:rPr>
        <w:t xml:space="preserve">2. </w:t>
      </w:r>
      <w:r>
        <w:rPr>
          <w:rFonts w:ascii="Times New Roman" w:hAnsi="Times New Roman" w:cs="Times New Roman"/>
          <w:bCs/>
          <w:lang w:val="fr-FR"/>
        </w:rPr>
        <w:t>Alter ego+. Cahier d’activités. Catherine Hugot, Véronique M.Kizirian, Monique Waendendries, Annie Berthet, Emmanuelle Daill, Hachette. 2020</w:t>
      </w:r>
    </w:p>
    <w:p w:rsidR="00E21952" w:rsidRDefault="00E21952" w:rsidP="00E21952">
      <w:pPr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lang w:val="fr-FR"/>
        </w:rPr>
        <w:t>3.Tendances.A2.Methode de  français.Jackiy Girardet. Hachette. 2018.</w:t>
      </w:r>
    </w:p>
    <w:p w:rsidR="00E21952" w:rsidRDefault="00E21952" w:rsidP="00E21952">
      <w:pPr>
        <w:rPr>
          <w:rFonts w:ascii="Times New Roman" w:eastAsia="Times New Roman" w:hAnsi="Times New Roman" w:cs="Times New Roman"/>
          <w:lang w:val="fr-FR" w:eastAsia="ko-KR"/>
        </w:rPr>
      </w:pPr>
      <w:r>
        <w:rPr>
          <w:rFonts w:ascii="Times New Roman" w:eastAsia="Times New Roman" w:hAnsi="Times New Roman" w:cs="Times New Roman"/>
          <w:lang w:val="fr-FR"/>
        </w:rPr>
        <w:t>4.Objectif Diplomatie2.Michel Soignet</w:t>
      </w:r>
      <w:r>
        <w:rPr>
          <w:rFonts w:ascii="Times New Roman" w:eastAsia="Times New Roman" w:hAnsi="Times New Roman" w:cs="Times New Roman"/>
          <w:lang w:val="fr-FR" w:eastAsia="ko-KR"/>
        </w:rPr>
        <w:t xml:space="preserve"> Hachette.2018</w:t>
      </w:r>
    </w:p>
    <w:p w:rsidR="00E21952" w:rsidRDefault="00E21952" w:rsidP="00E21952">
      <w:pPr>
        <w:spacing w:line="0" w:lineRule="atLeast"/>
        <w:ind w:left="380"/>
        <w:rPr>
          <w:rFonts w:ascii="Times New Roman" w:eastAsia="Times New Roman" w:hAnsi="Times New Roman"/>
          <w:b/>
          <w:sz w:val="24"/>
          <w:lang w:val="fr-FR"/>
        </w:rPr>
      </w:pPr>
    </w:p>
    <w:p w:rsidR="00E21952" w:rsidRDefault="00E21952" w:rsidP="00E21952">
      <w:pPr>
        <w:spacing w:line="282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rPr>
          <w:rFonts w:ascii="Times New Roman" w:eastAsia="Times New Roman" w:hAnsi="Times New Roman"/>
          <w:b/>
          <w:sz w:val="24"/>
          <w:lang w:val="fr-FR"/>
        </w:rPr>
      </w:pPr>
      <w:r>
        <w:rPr>
          <w:rFonts w:ascii="Times New Roman" w:eastAsia="Times New Roman" w:hAnsi="Times New Roman"/>
          <w:b/>
          <w:sz w:val="24"/>
          <w:lang w:val="fr-FR"/>
        </w:rPr>
        <w:t xml:space="preserve">1.2. </w:t>
      </w:r>
      <w:r>
        <w:rPr>
          <w:rFonts w:ascii="Times New Roman" w:eastAsia="Times New Roman" w:hAnsi="Times New Roman"/>
          <w:b/>
          <w:sz w:val="24"/>
        </w:rPr>
        <w:t>Дополнительная</w:t>
      </w:r>
      <w:r>
        <w:rPr>
          <w:rFonts w:ascii="Times New Roman" w:eastAsia="Times New Roman" w:hAnsi="Times New Roman"/>
          <w:b/>
          <w:sz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литература</w:t>
      </w:r>
      <w:r>
        <w:rPr>
          <w:rFonts w:ascii="Times New Roman" w:eastAsia="Times New Roman" w:hAnsi="Times New Roman"/>
          <w:b/>
          <w:sz w:val="24"/>
          <w:lang w:val="fr-FR"/>
        </w:rPr>
        <w:t>: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 xml:space="preserve"> 1.Le Francais des relations internationales. M.</w:t>
      </w:r>
      <w:r>
        <w:rPr>
          <w:rFonts w:ascii="Times New Roman" w:eastAsia="Times New Roman" w:hAnsi="Times New Roman" w:cs="Times New Roman"/>
          <w:sz w:val="22"/>
          <w:szCs w:val="22"/>
          <w:lang w:eastAsia="ko-KR"/>
        </w:rPr>
        <w:t>В</w:t>
      </w: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ony-N.Clement-Rondepierre.Hachette.2015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2.Faire des affaires en francais</w:t>
      </w:r>
    </w:p>
    <w:p w:rsidR="00E21952" w:rsidRDefault="00E21952" w:rsidP="00E21952">
      <w:pPr>
        <w:tabs>
          <w:tab w:val="left" w:pos="426"/>
        </w:tabs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Marie-Odile Sanchez Macagno.Hachette.2020.</w:t>
      </w:r>
    </w:p>
    <w:p w:rsidR="00E21952" w:rsidRDefault="00E21952" w:rsidP="00E21952">
      <w:pPr>
        <w:tabs>
          <w:tab w:val="left" w:pos="426"/>
        </w:tabs>
        <w:rPr>
          <w:rFonts w:ascii="Times New Roman" w:hAnsi="Times New Roman" w:cs="Times New Roman"/>
          <w:bCs/>
          <w:lang w:val="fr-FR"/>
        </w:rPr>
      </w:pPr>
    </w:p>
    <w:p w:rsidR="00E21952" w:rsidRDefault="00E21952" w:rsidP="00E21952">
      <w:pPr>
        <w:tabs>
          <w:tab w:val="left" w:pos="426"/>
        </w:tabs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lang w:val="kk-KZ"/>
        </w:rPr>
        <w:t xml:space="preserve">3. </w:t>
      </w:r>
      <w:r>
        <w:rPr>
          <w:rFonts w:ascii="Times New Roman" w:hAnsi="Times New Roman" w:cs="Times New Roman"/>
          <w:bCs/>
          <w:lang w:val="fr-FR"/>
        </w:rPr>
        <w:t>Panorama 1.  1-Jacky Girardet.  Jean-Marie Cridlig Méthode de français.  CLE International. Paris-2020.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hAnsi="Times New Roman" w:cs="Times New Roman"/>
          <w:bCs/>
          <w:lang w:val="kk-KZ"/>
        </w:rPr>
        <w:t xml:space="preserve">4. </w:t>
      </w:r>
      <w:r>
        <w:rPr>
          <w:rFonts w:ascii="Times New Roman" w:hAnsi="Times New Roman" w:cs="Times New Roman"/>
          <w:bCs/>
          <w:lang w:val="fr-FR"/>
        </w:rPr>
        <w:t>Panorama 1- Jacky Girardet,  Jean-Marie Cridlig. Cahier d’exercices.  CLE International Paris-2021.</w:t>
      </w: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 xml:space="preserve"> 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 xml:space="preserve">5.Pratique de la Communication Commerciale en Francais 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C.Descotes-Genon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R.Rolle-Harold.presse Universitaire de Grenoble.2018. 6.Negociations  Commerciales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Max Dany.Hachette.2016.</w:t>
      </w:r>
    </w:p>
    <w:p w:rsidR="00E21952" w:rsidRDefault="00E21952" w:rsidP="00E21952">
      <w:pPr>
        <w:spacing w:line="0" w:lineRule="atLeast"/>
        <w:ind w:left="380"/>
        <w:rPr>
          <w:rFonts w:ascii="Times New Roman" w:eastAsia="Times New Roman" w:hAnsi="Times New Roman"/>
          <w:b/>
          <w:sz w:val="24"/>
          <w:lang w:val="fr-FR"/>
        </w:rPr>
      </w:pPr>
    </w:p>
    <w:p w:rsidR="00E21952" w:rsidRDefault="00E21952" w:rsidP="00E21952">
      <w:pPr>
        <w:spacing w:line="7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76" w:lineRule="exact"/>
        <w:rPr>
          <w:rFonts w:ascii="Times New Roman" w:eastAsia="Times New Roman" w:hAnsi="Times New Roman"/>
          <w:lang w:val="fr-FR"/>
        </w:rPr>
      </w:pPr>
    </w:p>
    <w:p w:rsidR="00E21952" w:rsidRPr="00E21952" w:rsidRDefault="00E21952" w:rsidP="00E21952">
      <w:pPr>
        <w:spacing w:line="0" w:lineRule="atLeast"/>
        <w:ind w:left="380"/>
        <w:rPr>
          <w:rFonts w:ascii="Times New Roman" w:eastAsia="Times New Roman" w:hAnsi="Times New Roman"/>
          <w:sz w:val="24"/>
          <w:lang w:val="fr-FR"/>
        </w:rPr>
      </w:pPr>
      <w:r>
        <w:rPr>
          <w:rFonts w:ascii="Times New Roman" w:eastAsia="Times New Roman" w:hAnsi="Times New Roman"/>
          <w:b/>
          <w:sz w:val="24"/>
          <w:lang w:val="fr-FR"/>
        </w:rPr>
        <w:t xml:space="preserve">1.3. </w:t>
      </w:r>
      <w:r>
        <w:rPr>
          <w:rFonts w:ascii="Times New Roman" w:eastAsia="Times New Roman" w:hAnsi="Times New Roman"/>
          <w:b/>
          <w:sz w:val="24"/>
        </w:rPr>
        <w:t>Методическая</w:t>
      </w:r>
      <w:r>
        <w:rPr>
          <w:rFonts w:ascii="Times New Roman" w:eastAsia="Times New Roman" w:hAnsi="Times New Roman"/>
          <w:b/>
          <w:sz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литература</w:t>
      </w:r>
      <w:r>
        <w:rPr>
          <w:rFonts w:ascii="Times New Roman" w:eastAsia="Times New Roman" w:hAnsi="Times New Roman"/>
          <w:sz w:val="24"/>
          <w:lang w:val="fr-FR"/>
        </w:rPr>
        <w:t>:</w:t>
      </w:r>
      <w:r>
        <w:rPr>
          <w:rFonts w:ascii="Times New Roman" w:hAnsi="Times New Roman" w:cs="Times New Roman"/>
          <w:bCs/>
          <w:lang w:val="fr-FR"/>
        </w:rPr>
        <w:t xml:space="preserve"> Alter ego2+. Méthode de français. Catherine Hugot, Véronique M.Kizirian, Monique Waendendries, Annie Berthet, Emmanuelle Daill, Hachette. 2020</w:t>
      </w:r>
    </w:p>
    <w:p w:rsidR="00E21952" w:rsidRPr="00E21952" w:rsidRDefault="00E21952" w:rsidP="00E21952">
      <w:pPr>
        <w:spacing w:line="282" w:lineRule="exact"/>
        <w:rPr>
          <w:rFonts w:ascii="Times New Roman" w:eastAsia="Times New Roman" w:hAnsi="Times New Roman"/>
          <w:lang w:val="fr-FR"/>
        </w:rPr>
      </w:pPr>
    </w:p>
    <w:p w:rsidR="00E21952" w:rsidRPr="00E21952" w:rsidRDefault="00E21952" w:rsidP="00E21952">
      <w:pPr>
        <w:spacing w:line="0" w:lineRule="atLeast"/>
        <w:ind w:left="380"/>
        <w:rPr>
          <w:rFonts w:ascii="Times New Roman" w:eastAsia="Times New Roman" w:hAnsi="Times New Roman"/>
          <w:b/>
          <w:sz w:val="24"/>
          <w:lang w:val="fr-FR"/>
        </w:rPr>
      </w:pPr>
      <w:r w:rsidRPr="00E21952">
        <w:rPr>
          <w:rFonts w:ascii="Times New Roman" w:eastAsia="Times New Roman" w:hAnsi="Times New Roman"/>
          <w:b/>
          <w:sz w:val="24"/>
          <w:lang w:val="fr-FR"/>
        </w:rPr>
        <w:t xml:space="preserve">1.4. </w:t>
      </w:r>
      <w:r>
        <w:rPr>
          <w:rFonts w:ascii="Times New Roman" w:eastAsia="Times New Roman" w:hAnsi="Times New Roman"/>
          <w:b/>
          <w:sz w:val="24"/>
        </w:rPr>
        <w:t>Интернет</w:t>
      </w:r>
      <w:r w:rsidRPr="00E21952">
        <w:rPr>
          <w:rFonts w:ascii="Times New Roman" w:eastAsia="Times New Roman" w:hAnsi="Times New Roman"/>
          <w:b/>
          <w:sz w:val="24"/>
          <w:lang w:val="fr-FR"/>
        </w:rPr>
        <w:t>-</w:t>
      </w:r>
      <w:r>
        <w:rPr>
          <w:rFonts w:ascii="Times New Roman" w:eastAsia="Times New Roman" w:hAnsi="Times New Roman"/>
          <w:b/>
          <w:sz w:val="24"/>
        </w:rPr>
        <w:t>ресурсы</w:t>
      </w:r>
      <w:r w:rsidRPr="00E21952">
        <w:rPr>
          <w:rFonts w:ascii="Times New Roman" w:eastAsia="Times New Roman" w:hAnsi="Times New Roman"/>
          <w:b/>
          <w:sz w:val="24"/>
          <w:lang w:val="fr-FR"/>
        </w:rPr>
        <w:t>:</w:t>
      </w:r>
    </w:p>
    <w:p w:rsidR="00E21952" w:rsidRDefault="00E21952" w:rsidP="00E21952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fr-FR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u w:val="none"/>
            <w:shd w:val="clear" w:color="auto" w:fill="FFFFFF"/>
            <w:lang w:val="kk-KZ"/>
          </w:rPr>
          <w:t>http://elibrary.kaznu.kz/ru</w:t>
        </w:r>
      </w:hyperlink>
    </w:p>
    <w:p w:rsidR="00E21952" w:rsidRDefault="00E21952" w:rsidP="00E21952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kk-KZ"/>
          </w:rPr>
          <w:t>https://enseigner.tv5monde.com/articles-dossiers/dossiers/enseigner-le-francais-des-relations-internationales</w:t>
        </w:r>
      </w:hyperlink>
    </w:p>
    <w:p w:rsidR="00E21952" w:rsidRDefault="00E21952" w:rsidP="00E21952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kk-KZ"/>
          </w:rPr>
          <w:t>https://parlonsfrancais.francophonie.org/ressources-relations-internationales/</w:t>
        </w:r>
      </w:hyperlink>
    </w:p>
    <w:p w:rsidR="00E21952" w:rsidRDefault="00E21952" w:rsidP="00E21952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kk-KZ"/>
          </w:rPr>
          <w:t>https://www.lefrancaisdesaffaires.fr/numerifos/relations-internationales/</w:t>
        </w:r>
      </w:hyperlink>
    </w:p>
    <w:p w:rsidR="00E21952" w:rsidRDefault="00E21952" w:rsidP="00E21952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hd w:val="clear" w:color="auto" w:fill="FFFFFF"/>
          <w:lang w:val="kk-KZ"/>
        </w:rPr>
        <w:t>https://liseo.france-education-international.fr/index.php?lvl=notice_display&amp;id=42868</w:t>
      </w:r>
    </w:p>
    <w:p w:rsidR="00E21952" w:rsidRDefault="00E21952" w:rsidP="00E21952">
      <w:pPr>
        <w:numPr>
          <w:ilvl w:val="0"/>
          <w:numId w:val="11"/>
        </w:numPr>
        <w:rPr>
          <w:rFonts w:ascii="Times New Roman" w:hAnsi="Times New Roman" w:cs="Times New Roman"/>
          <w:lang w:val="kk-KZ"/>
        </w:rPr>
      </w:pPr>
      <w:hyperlink r:id="rId9" w:anchor="approche_actionnelle" w:history="1">
        <w:r>
          <w:rPr>
            <w:rStyle w:val="a3"/>
            <w:rFonts w:ascii="Times New Roman" w:hAnsi="Times New Roman" w:cs="Times New Roman"/>
            <w:color w:val="auto"/>
            <w:lang w:val="kk-KZ"/>
          </w:rPr>
          <w:t>http://www.francparler.org/dossiers/cecr_enseigner.htm#approche_actionnelle</w:t>
        </w:r>
      </w:hyperlink>
      <w:r>
        <w:rPr>
          <w:rFonts w:ascii="Times New Roman" w:hAnsi="Times New Roman" w:cs="Times New Roman"/>
          <w:lang w:val="kk-KZ"/>
        </w:rPr>
        <w:t xml:space="preserve"> </w:t>
      </w:r>
    </w:p>
    <w:p w:rsidR="00E21952" w:rsidRDefault="00E21952" w:rsidP="00E21952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Cs/>
          <w:lang w:val="fr-FR"/>
        </w:rPr>
        <w:t xml:space="preserve">Connaissance de la France : </w:t>
      </w:r>
      <w:hyperlink r:id="rId10" w:history="1">
        <w:r>
          <w:rPr>
            <w:rStyle w:val="a3"/>
            <w:rFonts w:ascii="Times New Roman" w:hAnsi="Times New Roman" w:cs="Times New Roman"/>
            <w:bCs/>
            <w:color w:val="auto"/>
            <w:lang w:val="fr-FR"/>
          </w:rPr>
          <w:t>http://www.furman.edu/~pecoy/regw1.htm</w:t>
        </w:r>
      </w:hyperlink>
    </w:p>
    <w:p w:rsidR="00E21952" w:rsidRDefault="00E21952" w:rsidP="00E21952">
      <w:pPr>
        <w:numPr>
          <w:ilvl w:val="0"/>
          <w:numId w:val="1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Cs/>
          <w:lang w:val="fr-FR"/>
        </w:rPr>
        <w:t xml:space="preserve">Connaissance des régions et villes françaises : </w:t>
      </w:r>
      <w:hyperlink r:id="rId11" w:history="1">
        <w:r>
          <w:rPr>
            <w:rStyle w:val="a3"/>
            <w:rFonts w:ascii="Times New Roman" w:hAnsi="Times New Roman" w:cs="Times New Roman"/>
            <w:bCs/>
            <w:color w:val="auto"/>
            <w:lang w:val="fr-FR"/>
          </w:rPr>
          <w:t>http://admi.net//tow/reg.html</w:t>
        </w:r>
      </w:hyperlink>
      <w:r>
        <w:rPr>
          <w:rFonts w:ascii="Times New Roman" w:hAnsi="Times New Roman" w:cs="Times New Roman"/>
          <w:lang w:val="fr-FR"/>
        </w:rPr>
        <w:t xml:space="preserve"> </w:t>
      </w:r>
    </w:p>
    <w:p w:rsidR="00E21952" w:rsidRDefault="00E21952" w:rsidP="00E2195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lang w:val="fr-FR"/>
        </w:rPr>
        <w:t xml:space="preserve">       9.Culture française : </w:t>
      </w:r>
      <w:hyperlink r:id="rId12" w:history="1">
        <w:r>
          <w:rPr>
            <w:rStyle w:val="a3"/>
            <w:rFonts w:ascii="Times New Roman" w:hAnsi="Times New Roman" w:cs="Times New Roman"/>
            <w:bCs/>
            <w:color w:val="auto"/>
            <w:lang w:val="fr-FR"/>
          </w:rPr>
          <w:t>http://www.bnf.fr/loc/bnf0001.htm</w:t>
        </w:r>
      </w:hyperlink>
    </w:p>
    <w:p w:rsidR="00E21952" w:rsidRDefault="00E21952" w:rsidP="00E21952">
      <w:pPr>
        <w:rPr>
          <w:rFonts w:ascii="Times New Roman" w:eastAsia="Times New Roman" w:hAnsi="Times New Roman"/>
          <w:sz w:val="24"/>
          <w:lang w:val="fr-FR"/>
        </w:rPr>
        <w:sectPr w:rsidR="00E21952">
          <w:pgSz w:w="11900" w:h="16838"/>
          <w:pgMar w:top="1138" w:right="846" w:bottom="151" w:left="760" w:header="0" w:footer="0" w:gutter="0"/>
          <w:cols w:space="720"/>
        </w:sect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272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spacing w:line="0" w:lineRule="atLeast"/>
        <w:rPr>
          <w:rFonts w:ascii="Times New Roman" w:eastAsia="Times New Roman" w:hAnsi="Times New Roman"/>
          <w:sz w:val="24"/>
          <w:lang w:val="fr-FR"/>
        </w:rPr>
      </w:pPr>
    </w:p>
    <w:p w:rsidR="00E21952" w:rsidRDefault="00E21952" w:rsidP="00E21952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E21952" w:rsidRDefault="00E21952" w:rsidP="00E21952">
      <w:pPr>
        <w:rPr>
          <w:rFonts w:ascii="Times New Roman" w:eastAsia="Times New Roman" w:hAnsi="Times New Roman"/>
          <w:sz w:val="24"/>
          <w:lang w:val="fr-FR"/>
        </w:rPr>
        <w:sectPr w:rsidR="00E21952">
          <w:type w:val="continuous"/>
          <w:pgSz w:w="11900" w:h="16838"/>
          <w:pgMar w:top="1139" w:right="846" w:bottom="151" w:left="860" w:header="0" w:footer="0" w:gutter="0"/>
          <w:cols w:space="720"/>
        </w:sectPr>
      </w:pPr>
    </w:p>
    <w:p w:rsidR="001F4043" w:rsidRPr="00E21952" w:rsidRDefault="001F4043">
      <w:pPr>
        <w:rPr>
          <w:lang w:val="fr-FR"/>
        </w:rPr>
      </w:pPr>
    </w:p>
    <w:sectPr w:rsidR="001F4043" w:rsidRPr="00E2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5FF87E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36"/>
    <w:multiLevelType w:val="hybridMultilevel"/>
    <w:tmpl w:val="2F305DEE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37"/>
    <w:multiLevelType w:val="hybridMultilevel"/>
    <w:tmpl w:val="25A70BF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38"/>
    <w:multiLevelType w:val="hybridMultilevel"/>
    <w:tmpl w:val="1DBABF00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39"/>
    <w:multiLevelType w:val="hybridMultilevel"/>
    <w:tmpl w:val="4AD084E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3A"/>
    <w:multiLevelType w:val="hybridMultilevel"/>
    <w:tmpl w:val="1F48EAA0"/>
    <w:lvl w:ilvl="0" w:tplc="FFFFFFFF">
      <w:start w:val="9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3B"/>
    <w:multiLevelType w:val="hybridMultilevel"/>
    <w:tmpl w:val="1381823A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3C"/>
    <w:multiLevelType w:val="hybridMultilevel"/>
    <w:tmpl w:val="5DB70AE4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47"/>
    <w:multiLevelType w:val="hybridMultilevel"/>
    <w:tmpl w:val="661E3F1E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9C30437"/>
    <w:multiLevelType w:val="multilevel"/>
    <w:tmpl w:val="A976A14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Arial"/>
        <w:b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cs="Arial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Arial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Arial"/>
        <w:b/>
        <w:sz w:val="24"/>
      </w:rPr>
    </w:lvl>
  </w:abstractNum>
  <w:abstractNum w:abstractNumId="10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87"/>
    <w:rsid w:val="001F4043"/>
    <w:rsid w:val="00251AAF"/>
    <w:rsid w:val="004B2EE3"/>
    <w:rsid w:val="009000AB"/>
    <w:rsid w:val="00E21952"/>
    <w:rsid w:val="00E30C87"/>
    <w:rsid w:val="00F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6F435-A655-4F35-8650-B0DF1C5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5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rancaisdesaffaires.fr/numerifos/relations-international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lonsfrancais.francophonie.org/ressources-relations-internationales/" TargetMode="External"/><Relationship Id="rId12" Type="http://schemas.openxmlformats.org/officeDocument/2006/relationships/hyperlink" Target="http://www.bnf.fr/loc/bnf00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seigner.tv5monde.com/articles-dossiers/dossiers/enseigner-le-francais-des-relations-internationales" TargetMode="External"/><Relationship Id="rId11" Type="http://schemas.openxmlformats.org/officeDocument/2006/relationships/hyperlink" Target="http://admi.net/tow/reg.html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://www.furman.edu/~pecoy/regw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2023-08-30T02:55:00Z</dcterms:created>
  <dcterms:modified xsi:type="dcterms:W3CDTF">2023-08-30T02:55:00Z</dcterms:modified>
</cp:coreProperties>
</file>